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829" w:hanging="829" w:hangingChars="295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  <w:r>
        <w:rPr>
          <w:rFonts w:hint="eastAsia" w:ascii="宋体" w:hAnsi="宋体"/>
          <w:b/>
          <w:bCs/>
          <w:sz w:val="30"/>
          <w:szCs w:val="30"/>
        </w:rPr>
        <w:t>河南省耐火材料行业协会七届六次理事（扩大）会</w:t>
      </w:r>
      <w:r>
        <w:rPr>
          <w:rFonts w:hint="eastAsia"/>
          <w:b/>
          <w:sz w:val="30"/>
          <w:szCs w:val="30"/>
        </w:rPr>
        <w:t>回执</w:t>
      </w:r>
    </w:p>
    <w:p>
      <w:pPr>
        <w:spacing w:line="800" w:lineRule="exact"/>
        <w:ind w:left="948" w:hanging="948" w:hangingChars="295"/>
        <w:rPr>
          <w:rFonts w:ascii="宋体" w:hAnsi="宋体"/>
          <w:b/>
          <w:bCs/>
          <w:sz w:val="32"/>
        </w:rPr>
      </w:pP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60"/>
        <w:gridCol w:w="1343"/>
        <w:gridCol w:w="354"/>
        <w:gridCol w:w="1252"/>
        <w:gridCol w:w="633"/>
        <w:gridCol w:w="550"/>
        <w:gridCol w:w="15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代表姓名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职务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hint="eastAsia" w:ascii="Arial" w:hAnsi="Arial" w:cs="Arial"/>
                <w:sz w:val="24"/>
              </w:rPr>
              <w:t>职称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参会人数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共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代表单位</w:t>
            </w:r>
          </w:p>
        </w:tc>
        <w:tc>
          <w:tcPr>
            <w:tcW w:w="7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通讯地址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邮编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联系电话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真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手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机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97B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2016-12-08T08:11:44Z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